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29A" w:rsidRPr="00ED229A" w:rsidRDefault="00ED229A" w:rsidP="00ED229A">
      <w:pPr>
        <w:rPr>
          <w:b/>
          <w:sz w:val="32"/>
        </w:rPr>
      </w:pPr>
      <w:r w:rsidRPr="00ED229A">
        <w:rPr>
          <w:b/>
          <w:sz w:val="32"/>
        </w:rPr>
        <w:t>Food &amp; Nutrition: Sanitizer Test Strip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9"/>
        <w:gridCol w:w="3751"/>
        <w:gridCol w:w="1073"/>
        <w:gridCol w:w="1752"/>
        <w:gridCol w:w="4230"/>
        <w:gridCol w:w="1075"/>
      </w:tblGrid>
      <w:tr w:rsidR="00ED229A" w:rsidRPr="00ED229A" w:rsidTr="00201368">
        <w:trPr>
          <w:trHeight w:val="257"/>
        </w:trPr>
        <w:tc>
          <w:tcPr>
            <w:tcW w:w="5893" w:type="dxa"/>
            <w:gridSpan w:val="3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32"/>
              </w:rPr>
            </w:pPr>
            <w:r w:rsidRPr="00ED229A">
              <w:rPr>
                <w:b/>
                <w:sz w:val="28"/>
              </w:rPr>
              <w:t>Chlorine: 50 – 100 ppm</w:t>
            </w:r>
          </w:p>
        </w:tc>
        <w:tc>
          <w:tcPr>
            <w:tcW w:w="7057" w:type="dxa"/>
            <w:gridSpan w:val="3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32"/>
              </w:rPr>
            </w:pPr>
            <w:r w:rsidRPr="00ED229A">
              <w:rPr>
                <w:b/>
                <w:sz w:val="28"/>
              </w:rPr>
              <w:t>Quaternary Ammonium: 200 – 400 ppm</w:t>
            </w: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Location</w:t>
            </w: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Reading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D229A">
              <w:rPr>
                <w:b/>
                <w:sz w:val="24"/>
                <w:szCs w:val="24"/>
              </w:rPr>
              <w:t>(ppm)</w:t>
            </w: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Corrective Action/Notification</w:t>
            </w: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jc w:val="center"/>
              <w:rPr>
                <w:b/>
                <w:sz w:val="24"/>
                <w:szCs w:val="24"/>
              </w:rPr>
            </w:pPr>
            <w:r w:rsidRPr="00ED229A">
              <w:rPr>
                <w:b/>
                <w:sz w:val="24"/>
                <w:szCs w:val="24"/>
              </w:rPr>
              <w:t>Initials</w:t>
            </w: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7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  <w:tr w:rsidR="00ED229A" w:rsidRPr="00ED229A" w:rsidTr="00201368">
        <w:trPr>
          <w:trHeight w:val="252"/>
        </w:trPr>
        <w:tc>
          <w:tcPr>
            <w:tcW w:w="1069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3751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3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752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4230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  <w:tc>
          <w:tcPr>
            <w:tcW w:w="1075" w:type="dxa"/>
            <w:noWrap/>
            <w:hideMark/>
          </w:tcPr>
          <w:p w:rsidR="00ED229A" w:rsidRPr="00ED229A" w:rsidRDefault="00ED229A" w:rsidP="00ED229A">
            <w:pPr>
              <w:rPr>
                <w:b/>
                <w:sz w:val="32"/>
              </w:rPr>
            </w:pPr>
          </w:p>
        </w:tc>
      </w:tr>
    </w:tbl>
    <w:p w:rsidR="00262D14" w:rsidRDefault="00262D14">
      <w:bookmarkStart w:id="0" w:name="_GoBack"/>
      <w:bookmarkEnd w:id="0"/>
    </w:p>
    <w:sectPr w:rsidR="00262D14" w:rsidSect="00CD674E">
      <w:headerReference w:type="default" r:id="rId6"/>
      <w:footerReference w:type="default" r:id="rId7"/>
      <w:pgSz w:w="15840" w:h="12240" w:orient="landscape"/>
      <w:pgMar w:top="1440" w:right="1440" w:bottom="10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F1113">
      <w:pPr>
        <w:spacing w:after="0" w:line="240" w:lineRule="auto"/>
      </w:pPr>
      <w:r>
        <w:separator/>
      </w:r>
    </w:p>
  </w:endnote>
  <w:endnote w:type="continuationSeparator" w:id="0">
    <w:p w:rsidR="00000000" w:rsidRDefault="00BF1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74E" w:rsidRPr="00ED229A" w:rsidRDefault="00CD674E" w:rsidP="00CD674E">
    <w:pPr>
      <w:spacing w:after="200" w:line="276" w:lineRule="auto"/>
      <w:rPr>
        <w:rFonts w:eastAsiaTheme="minorEastAsia"/>
      </w:rPr>
    </w:pPr>
    <w:r w:rsidRPr="00ED229A">
      <w:rPr>
        <w:rFonts w:eastAsiaTheme="minorEastAsia"/>
        <w:b/>
      </w:rPr>
      <w:t>INSTRUCTIONS:</w:t>
    </w:r>
    <w:r>
      <w:rPr>
        <w:rFonts w:eastAsiaTheme="minorEastAsia"/>
      </w:rPr>
      <w:t xml:space="preserve"> Initial upon completion of tasks. Complete testing a minimum of every shirt and as needed. Report any incomplete findings to your supervisor immediately. </w:t>
    </w:r>
  </w:p>
  <w:p w:rsidR="00CD674E" w:rsidRDefault="00CD674E" w:rsidP="00CD674E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F1113">
      <w:pPr>
        <w:spacing w:after="0" w:line="240" w:lineRule="auto"/>
      </w:pPr>
      <w:r>
        <w:separator/>
      </w:r>
    </w:p>
  </w:footnote>
  <w:footnote w:type="continuationSeparator" w:id="0">
    <w:p w:rsidR="00000000" w:rsidRDefault="00BF1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747" w:rsidRDefault="00ED229A">
    <w:pPr>
      <w:pStyle w:val="Header"/>
    </w:pPr>
    <w:r>
      <w:rPr>
        <w:noProof/>
      </w:rPr>
      <w:drawing>
        <wp:inline distT="0" distB="0" distL="0" distR="0" wp14:anchorId="65885B92" wp14:editId="3B2DE9B9">
          <wp:extent cx="1440180" cy="428625"/>
          <wp:effectExtent l="0" t="0" r="762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655" cy="443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  <w:t xml:space="preserve">   </w:t>
    </w:r>
    <w:r>
      <w:rPr>
        <w:noProof/>
      </w:rPr>
      <w:drawing>
        <wp:inline distT="0" distB="0" distL="0" distR="0" wp14:anchorId="6B6C3772" wp14:editId="3197F711">
          <wp:extent cx="695325" cy="467171"/>
          <wp:effectExtent l="0" t="0" r="0" b="952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993" cy="47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29A"/>
    <w:rsid w:val="000661F3"/>
    <w:rsid w:val="00262D14"/>
    <w:rsid w:val="00BF1113"/>
    <w:rsid w:val="00CD674E"/>
    <w:rsid w:val="00E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58C871"/>
  <w15:chartTrackingRefBased/>
  <w15:docId w15:val="{F4925829-68C9-492B-99F1-F71C5BC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2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29A"/>
  </w:style>
  <w:style w:type="paragraph" w:styleId="Footer">
    <w:name w:val="footer"/>
    <w:basedOn w:val="Normal"/>
    <w:link w:val="FooterChar"/>
    <w:uiPriority w:val="99"/>
    <w:unhideWhenUsed/>
    <w:rsid w:val="00CD6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Dye</dc:creator>
  <cp:keywords/>
  <dc:description/>
  <cp:lastModifiedBy>Melissa Dye</cp:lastModifiedBy>
  <cp:revision>2</cp:revision>
  <cp:lastPrinted>2018-10-10T20:43:00Z</cp:lastPrinted>
  <dcterms:created xsi:type="dcterms:W3CDTF">2018-10-12T23:27:00Z</dcterms:created>
  <dcterms:modified xsi:type="dcterms:W3CDTF">2018-10-12T23:27:00Z</dcterms:modified>
</cp:coreProperties>
</file>